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86" w:rsidRPr="00EB5033" w:rsidRDefault="00D13E86" w:rsidP="00AE1A97">
      <w:pPr>
        <w:jc w:val="center"/>
        <w:rPr>
          <w:iCs/>
          <w:sz w:val="24"/>
          <w:szCs w:val="24"/>
        </w:rPr>
      </w:pPr>
      <w:r w:rsidRPr="00EB5033">
        <w:rPr>
          <w:iCs/>
          <w:sz w:val="24"/>
          <w:szCs w:val="24"/>
        </w:rPr>
        <w:t xml:space="preserve">Diocesi di </w:t>
      </w:r>
      <w:proofErr w:type="spellStart"/>
      <w:r w:rsidRPr="00EB5033">
        <w:rPr>
          <w:iCs/>
          <w:sz w:val="24"/>
          <w:szCs w:val="24"/>
        </w:rPr>
        <w:t>Terni-Narni-Amelia</w:t>
      </w:r>
      <w:proofErr w:type="spellEnd"/>
    </w:p>
    <w:p w:rsidR="00D13E86" w:rsidRDefault="00D13E86" w:rsidP="00DE7B63">
      <w:pPr>
        <w:jc w:val="center"/>
      </w:pPr>
      <w:r w:rsidRPr="001C514C">
        <w:rPr>
          <w:b/>
          <w:i/>
          <w:iCs/>
          <w:sz w:val="28"/>
          <w:szCs w:val="28"/>
        </w:rPr>
        <w:t>Settimana teologica</w:t>
      </w:r>
      <w:r>
        <w:rPr>
          <w:b/>
          <w:i/>
          <w:iCs/>
          <w:sz w:val="28"/>
          <w:szCs w:val="28"/>
        </w:rPr>
        <w:t xml:space="preserve"> - </w:t>
      </w:r>
      <w:r>
        <w:t xml:space="preserve">7-11 giugno 2016 - </w:t>
      </w:r>
    </w:p>
    <w:p w:rsidR="00D13E86" w:rsidRDefault="00D13E86" w:rsidP="00AE1A97">
      <w:pPr>
        <w:jc w:val="center"/>
        <w:rPr>
          <w:bCs/>
          <w:i/>
        </w:rPr>
      </w:pPr>
      <w:r>
        <w:rPr>
          <w:bCs/>
          <w:i/>
        </w:rPr>
        <w:t>“</w:t>
      </w:r>
      <w:r w:rsidRPr="0055629F">
        <w:rPr>
          <w:bCs/>
          <w:i/>
        </w:rPr>
        <w:t>La Chiesa del Concilio Vaticano II per cammini di Nuova Evangelizzazione”.</w:t>
      </w:r>
    </w:p>
    <w:p w:rsidR="00D13E86" w:rsidRDefault="00D13E86" w:rsidP="00AE1A97"/>
    <w:p w:rsidR="00D13E86" w:rsidRDefault="00D13E86" w:rsidP="00364D8E">
      <w:pPr>
        <w:jc w:val="center"/>
      </w:pPr>
      <w:r>
        <w:t xml:space="preserve">SCHEDA </w:t>
      </w:r>
      <w:proofErr w:type="spellStart"/>
      <w:r>
        <w:t>DI</w:t>
      </w:r>
      <w:proofErr w:type="spellEnd"/>
      <w:r>
        <w:t xml:space="preserve"> PARTECIPAZIONE</w:t>
      </w:r>
    </w:p>
    <w:p w:rsidR="00D13E86" w:rsidRPr="00DE7B63" w:rsidRDefault="00D13E86" w:rsidP="00364D8E">
      <w:pPr>
        <w:jc w:val="center"/>
        <w:rPr>
          <w:sz w:val="20"/>
          <w:szCs w:val="20"/>
        </w:rPr>
      </w:pPr>
      <w:r w:rsidRPr="00DE7B63">
        <w:rPr>
          <w:sz w:val="20"/>
          <w:szCs w:val="20"/>
        </w:rPr>
        <w:t xml:space="preserve">Inviare entro il 31-5-2016 a </w:t>
      </w:r>
      <w:hyperlink r:id="rId5" w:history="1">
        <w:r w:rsidRPr="00DE7B63">
          <w:rPr>
            <w:rStyle w:val="Collegamentoipertestuale"/>
            <w:sz w:val="20"/>
            <w:szCs w:val="20"/>
          </w:rPr>
          <w:t>segreteriavescovotna@gmail.com</w:t>
        </w:r>
      </w:hyperlink>
      <w:r w:rsidRPr="00DE7B63">
        <w:rPr>
          <w:sz w:val="20"/>
          <w:szCs w:val="20"/>
        </w:rPr>
        <w:t xml:space="preserve"> </w:t>
      </w:r>
    </w:p>
    <w:p w:rsidR="00D13E86" w:rsidRDefault="00D13E86" w:rsidP="00364D8E">
      <w:pPr>
        <w:jc w:val="center"/>
      </w:pPr>
    </w:p>
    <w:p w:rsidR="00D13E86" w:rsidRDefault="00D13E86" w:rsidP="00364D8E">
      <w:pPr>
        <w:jc w:val="center"/>
      </w:pPr>
    </w:p>
    <w:p w:rsidR="00D13E86" w:rsidRDefault="00D13E86" w:rsidP="00364D8E">
      <w:pPr>
        <w:jc w:val="both"/>
      </w:pPr>
      <w:r>
        <w:t>Città____________________________  Parrocchia  ________________________________________</w:t>
      </w:r>
    </w:p>
    <w:p w:rsidR="00D13E86" w:rsidRDefault="00D13E86" w:rsidP="00364D8E">
      <w:pPr>
        <w:jc w:val="both"/>
      </w:pPr>
    </w:p>
    <w:p w:rsidR="00D13E86" w:rsidRDefault="00D13E86" w:rsidP="00106992">
      <w:pPr>
        <w:jc w:val="both"/>
        <w:rPr>
          <w:b/>
        </w:rPr>
      </w:pPr>
      <w:r>
        <w:tab/>
      </w:r>
      <w:r>
        <w:rPr>
          <w:b/>
        </w:rPr>
        <w:t>Co</w:t>
      </w:r>
      <w:r w:rsidRPr="00BB44F7">
        <w:rPr>
          <w:b/>
        </w:rPr>
        <w:t>gnome</w:t>
      </w:r>
      <w:r w:rsidRPr="00BB44F7">
        <w:rPr>
          <w:b/>
        </w:rPr>
        <w:tab/>
        <w:t>Nome</w:t>
      </w:r>
      <w:r w:rsidRPr="00BB44F7">
        <w:rPr>
          <w:b/>
        </w:rPr>
        <w:tab/>
      </w:r>
      <w:r w:rsidRPr="00BB44F7">
        <w:rPr>
          <w:b/>
        </w:rPr>
        <w:tab/>
      </w:r>
      <w:r w:rsidRPr="00BB44F7">
        <w:rPr>
          <w:b/>
        </w:rPr>
        <w:tab/>
      </w:r>
      <w:r>
        <w:rPr>
          <w:b/>
        </w:rPr>
        <w:tab/>
      </w:r>
      <w:r w:rsidRPr="00BB44F7">
        <w:rPr>
          <w:b/>
        </w:rPr>
        <w:t>Incarico</w:t>
      </w:r>
      <w:r>
        <w:rPr>
          <w:b/>
        </w:rPr>
        <w:t xml:space="preserve"> ecclesiale</w:t>
      </w:r>
      <w:r>
        <w:rPr>
          <w:b/>
        </w:rPr>
        <w:tab/>
      </w:r>
      <w:r w:rsidRPr="00BB44F7">
        <w:rPr>
          <w:b/>
        </w:rPr>
        <w:tab/>
        <w:t>indirizzo mail</w:t>
      </w:r>
    </w:p>
    <w:p w:rsidR="00D13E86" w:rsidRPr="00BB44F7" w:rsidRDefault="00D13E86" w:rsidP="00106992">
      <w:pPr>
        <w:jc w:val="both"/>
        <w:rPr>
          <w:b/>
        </w:rPr>
      </w:pPr>
    </w:p>
    <w:p w:rsidR="00D13E86" w:rsidRDefault="00D13E86" w:rsidP="00AE1A97"/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B5033">
      <w:pPr>
        <w:pStyle w:val="Paragrafoelenco"/>
        <w:ind w:left="0"/>
      </w:pPr>
      <w:r>
        <w:t xml:space="preserve"> </w:t>
      </w:r>
    </w:p>
    <w:p w:rsidR="00D13E86" w:rsidRDefault="00D13E86" w:rsidP="00EB503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676DE">
      <w:pPr>
        <w:pStyle w:val="Paragrafoelenco"/>
      </w:pPr>
    </w:p>
    <w:p w:rsidR="00D13E86" w:rsidRDefault="00D13E86" w:rsidP="00E676DE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E676DE">
      <w:pPr>
        <w:pStyle w:val="Paragrafoelenco"/>
        <w:ind w:left="0"/>
      </w:pPr>
      <w:r>
        <w:t xml:space="preserve"> </w:t>
      </w:r>
    </w:p>
    <w:p w:rsidR="00D13E86" w:rsidRDefault="00D13E86" w:rsidP="00DE7B6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DE7B63">
      <w:pPr>
        <w:pStyle w:val="Paragrafoelenco"/>
        <w:ind w:left="0"/>
      </w:pPr>
    </w:p>
    <w:p w:rsidR="00D13E86" w:rsidRDefault="00D13E86" w:rsidP="00DE7B63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</w:pP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  <w:r>
        <w:t xml:space="preserve"> </w:t>
      </w: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</w:pP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  <w:r>
        <w:t xml:space="preserve"> </w:t>
      </w: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  <w:r>
        <w:t xml:space="preserve"> </w:t>
      </w: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  <w:r>
        <w:t xml:space="preserve"> </w:t>
      </w: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  <w:r>
        <w:t xml:space="preserve"> </w:t>
      </w:r>
    </w:p>
    <w:p w:rsidR="00D13E86" w:rsidRDefault="00D13E86" w:rsidP="000F6936">
      <w:pPr>
        <w:pStyle w:val="Paragrafoelenco"/>
        <w:numPr>
          <w:ilvl w:val="0"/>
          <w:numId w:val="1"/>
        </w:numPr>
        <w:ind w:left="0" w:firstLine="0"/>
      </w:pPr>
      <w:r>
        <w:t>_________________________</w:t>
      </w:r>
      <w:r>
        <w:tab/>
      </w:r>
      <w:r>
        <w:tab/>
        <w:t>___________________________</w:t>
      </w:r>
      <w:r>
        <w:tab/>
        <w:t>_____________</w:t>
      </w:r>
    </w:p>
    <w:p w:rsidR="00D13E86" w:rsidRDefault="00D13E86" w:rsidP="000F6936">
      <w:pPr>
        <w:pStyle w:val="Paragrafoelenco"/>
        <w:ind w:left="0"/>
      </w:pPr>
    </w:p>
    <w:p w:rsidR="00D13E86" w:rsidRPr="00EB5033" w:rsidRDefault="00D13E86" w:rsidP="000F6936">
      <w:pPr>
        <w:jc w:val="center"/>
        <w:rPr>
          <w:iCs/>
          <w:sz w:val="24"/>
          <w:szCs w:val="24"/>
        </w:rPr>
      </w:pPr>
      <w:r w:rsidRPr="00EB5033">
        <w:rPr>
          <w:iCs/>
          <w:sz w:val="24"/>
          <w:szCs w:val="24"/>
        </w:rPr>
        <w:lastRenderedPageBreak/>
        <w:t xml:space="preserve">Diocesi di </w:t>
      </w:r>
      <w:proofErr w:type="spellStart"/>
      <w:r w:rsidRPr="00EB5033">
        <w:rPr>
          <w:iCs/>
          <w:sz w:val="24"/>
          <w:szCs w:val="24"/>
        </w:rPr>
        <w:t>Terni-Narni-Amelia</w:t>
      </w:r>
      <w:proofErr w:type="spellEnd"/>
    </w:p>
    <w:p w:rsidR="00D13E86" w:rsidRDefault="00D13E86" w:rsidP="000F6936">
      <w:pPr>
        <w:jc w:val="center"/>
      </w:pPr>
      <w:r w:rsidRPr="001C514C">
        <w:rPr>
          <w:b/>
          <w:i/>
          <w:iCs/>
          <w:sz w:val="28"/>
          <w:szCs w:val="28"/>
        </w:rPr>
        <w:t>Settimana teologica</w:t>
      </w:r>
      <w:r>
        <w:rPr>
          <w:b/>
          <w:i/>
          <w:iCs/>
          <w:sz w:val="28"/>
          <w:szCs w:val="28"/>
        </w:rPr>
        <w:t xml:space="preserve"> - </w:t>
      </w:r>
      <w:r>
        <w:t xml:space="preserve">7-11 giugno 2016 - </w:t>
      </w:r>
    </w:p>
    <w:p w:rsidR="00D13E86" w:rsidRDefault="00D13E86" w:rsidP="000F6936">
      <w:pPr>
        <w:jc w:val="center"/>
        <w:rPr>
          <w:bCs/>
          <w:i/>
        </w:rPr>
      </w:pPr>
      <w:r>
        <w:rPr>
          <w:bCs/>
          <w:i/>
        </w:rPr>
        <w:t>“</w:t>
      </w:r>
      <w:r w:rsidRPr="0055629F">
        <w:rPr>
          <w:bCs/>
          <w:i/>
        </w:rPr>
        <w:t>La Chiesa del Concilio Vaticano II per cammini di Nuova Evangelizzazione”.</w:t>
      </w:r>
    </w:p>
    <w:p w:rsidR="00D13E86" w:rsidRDefault="00D13E86" w:rsidP="00AE1A97">
      <w:pPr>
        <w:rPr>
          <w:b/>
          <w:bCs/>
        </w:rPr>
      </w:pPr>
    </w:p>
    <w:p w:rsidR="00D13E86" w:rsidRDefault="00D13E86" w:rsidP="00AE1A97">
      <w:pPr>
        <w:rPr>
          <w:b/>
          <w:bCs/>
        </w:rPr>
      </w:pPr>
    </w:p>
    <w:p w:rsidR="00D13E86" w:rsidRDefault="00D13E86" w:rsidP="00AE1A97">
      <w:pPr>
        <w:rPr>
          <w:b/>
          <w:bCs/>
        </w:rPr>
      </w:pPr>
    </w:p>
    <w:p w:rsidR="00D13E86" w:rsidRPr="0055629F" w:rsidRDefault="00D13E86" w:rsidP="00AE1A97">
      <w:pPr>
        <w:rPr>
          <w:bCs/>
          <w:i/>
        </w:rPr>
      </w:pPr>
      <w:r>
        <w:rPr>
          <w:b/>
          <w:bCs/>
        </w:rPr>
        <w:t xml:space="preserve">Tema: </w:t>
      </w:r>
      <w:r>
        <w:rPr>
          <w:bCs/>
        </w:rPr>
        <w:t xml:space="preserve"> </w:t>
      </w:r>
      <w:r w:rsidRPr="0055629F">
        <w:rPr>
          <w:bCs/>
          <w:i/>
        </w:rPr>
        <w:t>“La Chiesa del Concilio Vaticano II per cammini di Nuova Evangelizzazione”.</w:t>
      </w:r>
    </w:p>
    <w:p w:rsidR="00D13E86" w:rsidRDefault="00D13E86" w:rsidP="00F02B02">
      <w:r>
        <w:rPr>
          <w:b/>
          <w:bCs/>
        </w:rPr>
        <w:t xml:space="preserve">Tempi: </w:t>
      </w:r>
      <w:r>
        <w:t>il pomeriggio dalle 17,00 alle 20,00 dei giorni 7, 8, 10, 11 giugno 2016 (Si raccomanda la puntualità!)</w:t>
      </w:r>
    </w:p>
    <w:p w:rsidR="00D13E86" w:rsidRPr="00F02B02" w:rsidRDefault="00D13E86" w:rsidP="00AE1A97">
      <w:pPr>
        <w:rPr>
          <w:bCs/>
        </w:rPr>
      </w:pPr>
      <w:r>
        <w:rPr>
          <w:b/>
          <w:bCs/>
        </w:rPr>
        <w:t xml:space="preserve">Luogo: Terni, </w:t>
      </w:r>
      <w:r w:rsidRPr="00F02B02">
        <w:rPr>
          <w:bCs/>
        </w:rPr>
        <w:t>l</w:t>
      </w:r>
      <w:r>
        <w:rPr>
          <w:bCs/>
        </w:rPr>
        <w:t>a Cattedrale e il Museo diocesano e capitolare.</w:t>
      </w:r>
    </w:p>
    <w:p w:rsidR="00D13E86" w:rsidRDefault="00D13E86" w:rsidP="00AE1A97">
      <w:r>
        <w:rPr>
          <w:b/>
          <w:bCs/>
        </w:rPr>
        <w:t xml:space="preserve">Finalità e contenuti della </w:t>
      </w:r>
      <w:r>
        <w:rPr>
          <w:b/>
          <w:bCs/>
          <w:i/>
          <w:iCs/>
        </w:rPr>
        <w:t>Settimana:</w:t>
      </w:r>
      <w:r>
        <w:t xml:space="preserve"> Riscoprire il Concilio Vaticano II come intuizione profetica, evento e svolta determinante per la Chiesa, soprattutto attraverso le quattro Costituzioni:   </w:t>
      </w:r>
      <w:r>
        <w:rPr>
          <w:i/>
          <w:iCs/>
        </w:rPr>
        <w:t xml:space="preserve">Lumen </w:t>
      </w:r>
      <w:proofErr w:type="spellStart"/>
      <w:r>
        <w:rPr>
          <w:i/>
          <w:iCs/>
        </w:rPr>
        <w:t>gentium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Gaudium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spes</w:t>
      </w:r>
      <w:proofErr w:type="spellEnd"/>
      <w:r>
        <w:rPr>
          <w:i/>
          <w:iCs/>
        </w:rPr>
        <w:t xml:space="preserve">, Dei </w:t>
      </w:r>
      <w:proofErr w:type="spellStart"/>
      <w:r>
        <w:rPr>
          <w:i/>
          <w:iCs/>
        </w:rPr>
        <w:t>verbum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Sacrosanctum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concilium</w:t>
      </w:r>
      <w:proofErr w:type="spellEnd"/>
      <w:r>
        <w:rPr>
          <w:i/>
          <w:iCs/>
        </w:rPr>
        <w:t xml:space="preserve">, </w:t>
      </w:r>
      <w:r>
        <w:t>da calare all'interno della nostra Chiesa locale.</w:t>
      </w:r>
    </w:p>
    <w:p w:rsidR="00D13E86" w:rsidRDefault="00D13E86" w:rsidP="00AE1A97">
      <w:pPr>
        <w:rPr>
          <w:bCs/>
        </w:rPr>
      </w:pPr>
      <w:r>
        <w:rPr>
          <w:b/>
          <w:bCs/>
        </w:rPr>
        <w:t xml:space="preserve">Dinamiche: </w:t>
      </w:r>
      <w:r>
        <w:rPr>
          <w:bCs/>
        </w:rPr>
        <w:t xml:space="preserve"> in un clima di fraternità, preghiera e studio, ascolteremo le relazioni e successivamente</w:t>
      </w:r>
    </w:p>
    <w:p w:rsidR="00D13E86" w:rsidRDefault="00D13E86" w:rsidP="00A54CC9">
      <w:r>
        <w:t>Interventi spontanei in sala</w:t>
      </w:r>
    </w:p>
    <w:p w:rsidR="00D13E86" w:rsidRDefault="00D13E86" w:rsidP="00AE1A97">
      <w:r>
        <w:rPr>
          <w:b/>
          <w:bCs/>
        </w:rPr>
        <w:t xml:space="preserve">Prospettive: </w:t>
      </w:r>
      <w:r>
        <w:t xml:space="preserve">I contenuti che verranno proposti e quanto emergerà da queste giornate, verrà successivamente ripreso all'interno delle singole </w:t>
      </w:r>
      <w:proofErr w:type="spellStart"/>
      <w:r>
        <w:t>foranie</w:t>
      </w:r>
      <w:proofErr w:type="spellEnd"/>
      <w:r>
        <w:t>, per avviare un processo di   comunione e di assimilazione dei contenuti, attraverso progettualità pastorali condivise e di cammini di Nuova Evangelizzazione.</w:t>
      </w:r>
    </w:p>
    <w:p w:rsidR="00D13E86" w:rsidRDefault="00D13E86" w:rsidP="00AE1A97">
      <w:r>
        <w:rPr>
          <w:b/>
          <w:bCs/>
        </w:rPr>
        <w:t xml:space="preserve">Destinatari della </w:t>
      </w:r>
      <w:r>
        <w:rPr>
          <w:b/>
          <w:bCs/>
          <w:i/>
          <w:iCs/>
        </w:rPr>
        <w:t>Settimana:</w:t>
      </w:r>
      <w:r>
        <w:t xml:space="preserve"> sacerdoti, religiosi/e, diaconi permanenti, i componenti dei Consigli Pastorali Parrocchiali e </w:t>
      </w:r>
      <w:proofErr w:type="spellStart"/>
      <w:r>
        <w:t>Foraniali</w:t>
      </w:r>
      <w:proofErr w:type="spellEnd"/>
      <w:r>
        <w:t>, Catechisti, operatori vari, i componenti delle Associazioni, Gruppi e Movimenti.</w:t>
      </w:r>
    </w:p>
    <w:p w:rsidR="00D13E86" w:rsidRDefault="00D13E86" w:rsidP="00AE1A97">
      <w:pPr>
        <w:rPr>
          <w:b/>
          <w:bCs/>
          <w:u w:val="single"/>
        </w:rPr>
      </w:pPr>
      <w:r>
        <w:rPr>
          <w:b/>
          <w:bCs/>
        </w:rPr>
        <w:t xml:space="preserve">Modalità: </w:t>
      </w:r>
      <w:r w:rsidRPr="00A2434B">
        <w:rPr>
          <w:bCs/>
        </w:rPr>
        <w:t xml:space="preserve">Preghiera comunitaria, </w:t>
      </w:r>
      <w:r>
        <w:t>Relazioni da parte di docenti invitati,  intervento dei presenti sulle tematiche proposte.</w:t>
      </w:r>
    </w:p>
    <w:sectPr w:rsidR="00D13E86" w:rsidSect="00DE7B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760C"/>
    <w:multiLevelType w:val="hybridMultilevel"/>
    <w:tmpl w:val="CF2694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E1A97"/>
    <w:rsid w:val="00057D61"/>
    <w:rsid w:val="00065F09"/>
    <w:rsid w:val="000D496F"/>
    <w:rsid w:val="000F6936"/>
    <w:rsid w:val="00106992"/>
    <w:rsid w:val="00175F77"/>
    <w:rsid w:val="00195D45"/>
    <w:rsid w:val="001C514C"/>
    <w:rsid w:val="00216D15"/>
    <w:rsid w:val="002633BD"/>
    <w:rsid w:val="002C1981"/>
    <w:rsid w:val="003160E0"/>
    <w:rsid w:val="00364D8E"/>
    <w:rsid w:val="00384C11"/>
    <w:rsid w:val="005040C0"/>
    <w:rsid w:val="0055629F"/>
    <w:rsid w:val="0057669E"/>
    <w:rsid w:val="00626B94"/>
    <w:rsid w:val="006335BE"/>
    <w:rsid w:val="006547BC"/>
    <w:rsid w:val="006A453D"/>
    <w:rsid w:val="006A52D5"/>
    <w:rsid w:val="006C336B"/>
    <w:rsid w:val="006E3A2A"/>
    <w:rsid w:val="007023B3"/>
    <w:rsid w:val="00780283"/>
    <w:rsid w:val="00795B65"/>
    <w:rsid w:val="007C2AAE"/>
    <w:rsid w:val="007C3914"/>
    <w:rsid w:val="007E5B5C"/>
    <w:rsid w:val="0086414C"/>
    <w:rsid w:val="00864BD6"/>
    <w:rsid w:val="008F207B"/>
    <w:rsid w:val="009C04F9"/>
    <w:rsid w:val="009D2571"/>
    <w:rsid w:val="00A2434B"/>
    <w:rsid w:val="00A54CC9"/>
    <w:rsid w:val="00A54FD6"/>
    <w:rsid w:val="00AE1A97"/>
    <w:rsid w:val="00AE4E70"/>
    <w:rsid w:val="00B05002"/>
    <w:rsid w:val="00BA6980"/>
    <w:rsid w:val="00BB44F7"/>
    <w:rsid w:val="00BF76F8"/>
    <w:rsid w:val="00C54CF7"/>
    <w:rsid w:val="00D06112"/>
    <w:rsid w:val="00D13E86"/>
    <w:rsid w:val="00D43ED3"/>
    <w:rsid w:val="00D57023"/>
    <w:rsid w:val="00D9359F"/>
    <w:rsid w:val="00DE7B63"/>
    <w:rsid w:val="00E676DE"/>
    <w:rsid w:val="00EB5033"/>
    <w:rsid w:val="00EC48AA"/>
    <w:rsid w:val="00EC6E60"/>
    <w:rsid w:val="00F02B02"/>
    <w:rsid w:val="00F50D4B"/>
    <w:rsid w:val="00F752F9"/>
    <w:rsid w:val="00FC1651"/>
    <w:rsid w:val="00FD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1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6C336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6C3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vescovot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>Hewlett-Packard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Terni-Narni-Amelia</dc:title>
  <dc:creator>Padre Giuseppe</dc:creator>
  <cp:lastModifiedBy>elisabetta</cp:lastModifiedBy>
  <cp:revision>2</cp:revision>
  <cp:lastPrinted>2016-05-15T17:08:00Z</cp:lastPrinted>
  <dcterms:created xsi:type="dcterms:W3CDTF">2016-05-21T10:13:00Z</dcterms:created>
  <dcterms:modified xsi:type="dcterms:W3CDTF">2016-05-21T10:13:00Z</dcterms:modified>
</cp:coreProperties>
</file>